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2872" w14:textId="0588DD86" w:rsidR="008B489C" w:rsidRPr="000F2268" w:rsidRDefault="004A28BC" w:rsidP="000F2268">
      <w:pPr>
        <w:jc w:val="center"/>
        <w:rPr>
          <w:rFonts w:ascii="Times New Roman" w:hAnsi="Times New Roman" w:cs="Times New Roman"/>
          <w:b/>
          <w:bCs/>
          <w:sz w:val="24"/>
          <w:szCs w:val="24"/>
        </w:rPr>
      </w:pPr>
      <w:r w:rsidRPr="000F2268">
        <w:rPr>
          <w:rFonts w:ascii="Times New Roman" w:hAnsi="Times New Roman" w:cs="Times New Roman"/>
          <w:b/>
          <w:bCs/>
          <w:sz w:val="24"/>
          <w:szCs w:val="24"/>
        </w:rPr>
        <w:t>PROGRESS REPORT</w:t>
      </w:r>
    </w:p>
    <w:p w14:paraId="6EA70397" w14:textId="310F7C48" w:rsidR="004A28BC" w:rsidRPr="000F2268" w:rsidRDefault="004A28BC">
      <w:pPr>
        <w:rPr>
          <w:rFonts w:ascii="Times New Roman" w:hAnsi="Times New Roman" w:cs="Times New Roman"/>
          <w:b/>
          <w:bCs/>
          <w:sz w:val="24"/>
          <w:szCs w:val="24"/>
        </w:rPr>
      </w:pPr>
      <w:r w:rsidRPr="000F2268">
        <w:rPr>
          <w:rFonts w:ascii="Times New Roman" w:hAnsi="Times New Roman" w:cs="Times New Roman"/>
          <w:b/>
          <w:bCs/>
          <w:sz w:val="24"/>
          <w:szCs w:val="24"/>
        </w:rPr>
        <w:t>WATER SUPPLY</w:t>
      </w:r>
      <w:r w:rsidR="000F2268" w:rsidRPr="000F2268">
        <w:rPr>
          <w:rFonts w:ascii="Times New Roman" w:hAnsi="Times New Roman" w:cs="Times New Roman"/>
          <w:b/>
          <w:bCs/>
          <w:sz w:val="24"/>
          <w:szCs w:val="24"/>
        </w:rPr>
        <w:t xml:space="preserve"> INFRASTRUCTURE</w:t>
      </w:r>
      <w:r w:rsidRPr="000F2268">
        <w:rPr>
          <w:rFonts w:ascii="Times New Roman" w:hAnsi="Times New Roman" w:cs="Times New Roman"/>
          <w:b/>
          <w:bCs/>
          <w:sz w:val="24"/>
          <w:szCs w:val="24"/>
        </w:rPr>
        <w:t xml:space="preserve"> COMPONE</w:t>
      </w:r>
      <w:r w:rsidR="000F2268" w:rsidRPr="000F2268">
        <w:rPr>
          <w:rFonts w:ascii="Times New Roman" w:hAnsi="Times New Roman" w:cs="Times New Roman"/>
          <w:b/>
          <w:bCs/>
          <w:sz w:val="24"/>
          <w:szCs w:val="24"/>
        </w:rPr>
        <w:t>N</w:t>
      </w:r>
      <w:r w:rsidRPr="000F2268">
        <w:rPr>
          <w:rFonts w:ascii="Times New Roman" w:hAnsi="Times New Roman" w:cs="Times New Roman"/>
          <w:b/>
          <w:bCs/>
          <w:sz w:val="24"/>
          <w:szCs w:val="24"/>
        </w:rPr>
        <w:t>T</w:t>
      </w:r>
    </w:p>
    <w:p w14:paraId="13144DAB" w14:textId="74219125" w:rsidR="0068395C" w:rsidRPr="00683A48" w:rsidRDefault="004A28BC" w:rsidP="00683A48">
      <w:pPr>
        <w:rPr>
          <w:rFonts w:ascii="Times New Roman" w:hAnsi="Times New Roman" w:cs="Times New Roman"/>
          <w:sz w:val="24"/>
          <w:szCs w:val="24"/>
        </w:rPr>
      </w:pPr>
      <w:r w:rsidRPr="000F2268">
        <w:rPr>
          <w:rFonts w:ascii="Times New Roman" w:hAnsi="Times New Roman" w:cs="Times New Roman"/>
          <w:b/>
          <w:bCs/>
          <w:sz w:val="24"/>
          <w:szCs w:val="24"/>
        </w:rPr>
        <w:t>Period:</w:t>
      </w:r>
      <w:r w:rsidRPr="000F2268">
        <w:rPr>
          <w:rFonts w:ascii="Times New Roman" w:hAnsi="Times New Roman" w:cs="Times New Roman"/>
          <w:sz w:val="24"/>
          <w:szCs w:val="24"/>
        </w:rPr>
        <w:t xml:space="preserve"> </w:t>
      </w:r>
      <w:r w:rsidR="00860E1C">
        <w:rPr>
          <w:rFonts w:ascii="Times New Roman" w:hAnsi="Times New Roman" w:cs="Times New Roman"/>
          <w:sz w:val="24"/>
          <w:szCs w:val="24"/>
        </w:rPr>
        <w:t xml:space="preserve">July - </w:t>
      </w:r>
      <w:r w:rsidR="000752AD">
        <w:rPr>
          <w:rFonts w:ascii="Times New Roman" w:hAnsi="Times New Roman" w:cs="Times New Roman"/>
          <w:sz w:val="24"/>
          <w:szCs w:val="24"/>
        </w:rPr>
        <w:t>September</w:t>
      </w:r>
      <w:r w:rsidR="00416871">
        <w:rPr>
          <w:rFonts w:ascii="Times New Roman" w:hAnsi="Times New Roman" w:cs="Times New Roman"/>
          <w:sz w:val="24"/>
          <w:szCs w:val="24"/>
        </w:rPr>
        <w:t xml:space="preserve"> 202</w:t>
      </w:r>
      <w:r w:rsidR="00D15027">
        <w:rPr>
          <w:rFonts w:ascii="Times New Roman" w:hAnsi="Times New Roman" w:cs="Times New Roman"/>
          <w:sz w:val="24"/>
          <w:szCs w:val="24"/>
        </w:rPr>
        <w:t>1</w:t>
      </w:r>
    </w:p>
    <w:p w14:paraId="6C73B3FD" w14:textId="3A9DA44A" w:rsidR="004A28BC" w:rsidRDefault="006F32C7" w:rsidP="000F2268">
      <w:pPr>
        <w:jc w:val="center"/>
        <w:rPr>
          <w:rFonts w:ascii="Times New Roman" w:hAnsi="Times New Roman" w:cs="Times New Roman"/>
          <w:b/>
          <w:bCs/>
          <w:sz w:val="24"/>
          <w:szCs w:val="24"/>
          <w:u w:val="single"/>
        </w:rPr>
      </w:pPr>
      <w:r w:rsidRPr="000F2268">
        <w:rPr>
          <w:rFonts w:ascii="Times New Roman" w:hAnsi="Times New Roman" w:cs="Times New Roman"/>
          <w:b/>
          <w:bCs/>
          <w:sz w:val="24"/>
          <w:szCs w:val="24"/>
          <w:u w:val="single"/>
        </w:rPr>
        <w:t>Activities</w:t>
      </w:r>
    </w:p>
    <w:p w14:paraId="0CF44748" w14:textId="77777777" w:rsidR="0068395C" w:rsidRPr="000F2268" w:rsidRDefault="0068395C" w:rsidP="000F2268">
      <w:pPr>
        <w:jc w:val="center"/>
        <w:rPr>
          <w:rFonts w:ascii="Times New Roman" w:hAnsi="Times New Roman" w:cs="Times New Roman"/>
          <w:b/>
          <w:bCs/>
          <w:sz w:val="24"/>
          <w:szCs w:val="24"/>
          <w:u w:val="single"/>
        </w:rPr>
      </w:pPr>
    </w:p>
    <w:p w14:paraId="7CAFABE5" w14:textId="386D22FD" w:rsidR="004A28BC" w:rsidRDefault="004A28BC" w:rsidP="00DD3CB6">
      <w:pPr>
        <w:pStyle w:val="ListParagraph"/>
        <w:numPr>
          <w:ilvl w:val="0"/>
          <w:numId w:val="1"/>
        </w:numPr>
        <w:shd w:val="clear" w:color="auto" w:fill="70AD47" w:themeFill="accent6"/>
        <w:rPr>
          <w:rFonts w:ascii="Times New Roman" w:hAnsi="Times New Roman" w:cs="Times New Roman"/>
          <w:sz w:val="24"/>
          <w:szCs w:val="24"/>
        </w:rPr>
      </w:pPr>
      <w:r w:rsidRPr="000F2268">
        <w:rPr>
          <w:rFonts w:ascii="Times New Roman" w:hAnsi="Times New Roman" w:cs="Times New Roman"/>
          <w:b/>
          <w:bCs/>
          <w:sz w:val="24"/>
          <w:szCs w:val="24"/>
        </w:rPr>
        <w:t>Water supply network design a</w:t>
      </w:r>
      <w:r w:rsidR="00300349" w:rsidRPr="000F2268">
        <w:rPr>
          <w:rFonts w:ascii="Times New Roman" w:hAnsi="Times New Roman" w:cs="Times New Roman"/>
          <w:b/>
          <w:bCs/>
          <w:sz w:val="24"/>
          <w:szCs w:val="24"/>
        </w:rPr>
        <w:t xml:space="preserve">nd </w:t>
      </w:r>
      <w:r w:rsidR="003F3D6F" w:rsidRPr="000F2268">
        <w:rPr>
          <w:rFonts w:ascii="Times New Roman" w:hAnsi="Times New Roman" w:cs="Times New Roman"/>
          <w:b/>
          <w:bCs/>
          <w:sz w:val="24"/>
          <w:szCs w:val="24"/>
        </w:rPr>
        <w:t>supervision</w:t>
      </w:r>
      <w:r w:rsidR="003F3D6F" w:rsidRPr="000F2268">
        <w:rPr>
          <w:rFonts w:ascii="Times New Roman" w:hAnsi="Times New Roman" w:cs="Times New Roman"/>
          <w:sz w:val="24"/>
          <w:szCs w:val="24"/>
        </w:rPr>
        <w:t xml:space="preserve"> </w:t>
      </w:r>
      <w:r w:rsidR="003F3D6F">
        <w:rPr>
          <w:rFonts w:ascii="Times New Roman" w:hAnsi="Times New Roman" w:cs="Times New Roman"/>
          <w:b/>
          <w:bCs/>
          <w:sz w:val="24"/>
          <w:szCs w:val="24"/>
        </w:rPr>
        <w:t>Consultancy</w:t>
      </w:r>
      <w:r w:rsidR="00300349" w:rsidRPr="000F2268">
        <w:rPr>
          <w:rFonts w:ascii="Times New Roman" w:hAnsi="Times New Roman" w:cs="Times New Roman"/>
          <w:sz w:val="24"/>
          <w:szCs w:val="24"/>
        </w:rPr>
        <w:t>.</w:t>
      </w:r>
    </w:p>
    <w:p w14:paraId="4DE4282A" w14:textId="44E5AE72" w:rsidR="00860E1C" w:rsidRDefault="00860E1C" w:rsidP="00DD3CB6">
      <w:pPr>
        <w:pStyle w:val="ListParagraph"/>
        <w:shd w:val="clear" w:color="auto" w:fill="70AD47" w:themeFill="accent6"/>
        <w:rPr>
          <w:rFonts w:ascii="Times New Roman" w:hAnsi="Times New Roman" w:cs="Times New Roman"/>
          <w:b/>
          <w:bCs/>
          <w:sz w:val="24"/>
          <w:szCs w:val="24"/>
        </w:rPr>
      </w:pPr>
    </w:p>
    <w:p w14:paraId="152F14E7" w14:textId="3A32FEA0" w:rsidR="00D8566E" w:rsidRPr="00D8566E" w:rsidRDefault="00D8566E" w:rsidP="00DD3CB6">
      <w:pPr>
        <w:pStyle w:val="ListParagraph"/>
        <w:shd w:val="clear" w:color="auto" w:fill="70AD47" w:themeFill="accent6"/>
        <w:rPr>
          <w:rFonts w:ascii="Times New Roman" w:hAnsi="Times New Roman" w:cs="Times New Roman"/>
          <w:sz w:val="24"/>
          <w:szCs w:val="24"/>
        </w:rPr>
      </w:pPr>
      <w:r w:rsidRPr="00D8566E">
        <w:rPr>
          <w:rFonts w:ascii="Times New Roman" w:hAnsi="Times New Roman" w:cs="Times New Roman"/>
          <w:sz w:val="24"/>
          <w:szCs w:val="24"/>
        </w:rPr>
        <w:t xml:space="preserve">The consultant submitted the draft network design in July and presented the three volumes to the project relevant stakeholders in a workshop held in August 2021. </w:t>
      </w:r>
    </w:p>
    <w:p w14:paraId="6D4CD330" w14:textId="73FB9328" w:rsidR="00860E1C" w:rsidRPr="00D63161" w:rsidRDefault="00D8566E" w:rsidP="00DD3CB6">
      <w:pPr>
        <w:pStyle w:val="ListParagraph"/>
        <w:shd w:val="clear" w:color="auto" w:fill="70AD47" w:themeFill="accent6"/>
        <w:rPr>
          <w:rFonts w:ascii="Times New Roman" w:hAnsi="Times New Roman" w:cs="Times New Roman"/>
          <w:sz w:val="24"/>
          <w:szCs w:val="24"/>
        </w:rPr>
      </w:pPr>
      <w:r w:rsidRPr="00D63161">
        <w:rPr>
          <w:rFonts w:ascii="Times New Roman" w:hAnsi="Times New Roman" w:cs="Times New Roman"/>
          <w:sz w:val="24"/>
          <w:szCs w:val="24"/>
        </w:rPr>
        <w:t xml:space="preserve">Officials from NAWEC, </w:t>
      </w:r>
      <w:proofErr w:type="gramStart"/>
      <w:r w:rsidRPr="00D63161">
        <w:rPr>
          <w:rFonts w:ascii="Times New Roman" w:hAnsi="Times New Roman" w:cs="Times New Roman"/>
          <w:sz w:val="24"/>
          <w:szCs w:val="24"/>
        </w:rPr>
        <w:t>DWR ,</w:t>
      </w:r>
      <w:proofErr w:type="gramEnd"/>
      <w:r w:rsidRPr="00D63161">
        <w:rPr>
          <w:rFonts w:ascii="Times New Roman" w:hAnsi="Times New Roman" w:cs="Times New Roman"/>
          <w:sz w:val="24"/>
          <w:szCs w:val="24"/>
        </w:rPr>
        <w:t xml:space="preserve"> the PCU and the ministry provided </w:t>
      </w:r>
      <w:proofErr w:type="spellStart"/>
      <w:r w:rsidRPr="00D63161">
        <w:rPr>
          <w:rFonts w:ascii="Times New Roman" w:hAnsi="Times New Roman" w:cs="Times New Roman"/>
          <w:sz w:val="24"/>
          <w:szCs w:val="24"/>
        </w:rPr>
        <w:t>commnets</w:t>
      </w:r>
      <w:proofErr w:type="spellEnd"/>
      <w:r w:rsidRPr="00D63161">
        <w:rPr>
          <w:rFonts w:ascii="Times New Roman" w:hAnsi="Times New Roman" w:cs="Times New Roman"/>
          <w:sz w:val="24"/>
          <w:szCs w:val="24"/>
        </w:rPr>
        <w:t xml:space="preserve"> during the presentation which the consultant should incorporate in </w:t>
      </w:r>
      <w:proofErr w:type="spellStart"/>
      <w:r w:rsidRPr="00D63161">
        <w:rPr>
          <w:rFonts w:ascii="Times New Roman" w:hAnsi="Times New Roman" w:cs="Times New Roman"/>
          <w:sz w:val="24"/>
          <w:szCs w:val="24"/>
        </w:rPr>
        <w:t>t</w:t>
      </w:r>
      <w:r w:rsidR="00D63161" w:rsidRPr="00D63161">
        <w:rPr>
          <w:rFonts w:ascii="Times New Roman" w:hAnsi="Times New Roman" w:cs="Times New Roman"/>
          <w:sz w:val="24"/>
          <w:szCs w:val="24"/>
        </w:rPr>
        <w:t>hr</w:t>
      </w:r>
      <w:proofErr w:type="spellEnd"/>
      <w:r w:rsidR="00D63161" w:rsidRPr="00D63161">
        <w:rPr>
          <w:rFonts w:ascii="Times New Roman" w:hAnsi="Times New Roman" w:cs="Times New Roman"/>
          <w:sz w:val="24"/>
          <w:szCs w:val="24"/>
        </w:rPr>
        <w:t xml:space="preserve"> final report.</w:t>
      </w:r>
    </w:p>
    <w:p w14:paraId="154960CB" w14:textId="01AF8A27" w:rsidR="00D63161" w:rsidRPr="00D63161" w:rsidRDefault="00D63161" w:rsidP="00DD3CB6">
      <w:pPr>
        <w:pStyle w:val="ListParagraph"/>
        <w:shd w:val="clear" w:color="auto" w:fill="70AD47" w:themeFill="accent6"/>
        <w:rPr>
          <w:rFonts w:ascii="Times New Roman" w:hAnsi="Times New Roman" w:cs="Times New Roman"/>
          <w:sz w:val="24"/>
          <w:szCs w:val="24"/>
        </w:rPr>
      </w:pPr>
      <w:r w:rsidRPr="00D63161">
        <w:rPr>
          <w:rFonts w:ascii="Times New Roman" w:hAnsi="Times New Roman" w:cs="Times New Roman"/>
          <w:sz w:val="24"/>
          <w:szCs w:val="24"/>
        </w:rPr>
        <w:t>Key recommendations made</w:t>
      </w:r>
      <w:r>
        <w:rPr>
          <w:rFonts w:ascii="Times New Roman" w:hAnsi="Times New Roman" w:cs="Times New Roman"/>
          <w:sz w:val="24"/>
          <w:szCs w:val="24"/>
        </w:rPr>
        <w:t xml:space="preserve"> </w:t>
      </w:r>
      <w:r w:rsidRPr="00D63161">
        <w:rPr>
          <w:rFonts w:ascii="Times New Roman" w:hAnsi="Times New Roman" w:cs="Times New Roman"/>
          <w:sz w:val="24"/>
          <w:szCs w:val="24"/>
        </w:rPr>
        <w:t>during the review workshop includes:</w:t>
      </w:r>
    </w:p>
    <w:p w14:paraId="228BC073" w14:textId="4653B955" w:rsidR="00D63161" w:rsidRDefault="00D63161" w:rsidP="00DD3CB6">
      <w:pPr>
        <w:pStyle w:val="ListParagraph"/>
        <w:numPr>
          <w:ilvl w:val="0"/>
          <w:numId w:val="5"/>
        </w:numPr>
        <w:shd w:val="clear" w:color="auto" w:fill="70AD47" w:themeFill="accent6"/>
        <w:rPr>
          <w:rFonts w:ascii="Times New Roman" w:hAnsi="Times New Roman" w:cs="Times New Roman"/>
          <w:sz w:val="24"/>
          <w:szCs w:val="24"/>
        </w:rPr>
      </w:pPr>
      <w:r w:rsidRPr="00D63161">
        <w:rPr>
          <w:rFonts w:ascii="Times New Roman" w:hAnsi="Times New Roman" w:cs="Times New Roman"/>
          <w:sz w:val="24"/>
          <w:szCs w:val="24"/>
        </w:rPr>
        <w:t xml:space="preserve">Substitute the proposed concrete tanks with </w:t>
      </w:r>
      <w:proofErr w:type="spellStart"/>
      <w:r w:rsidRPr="00D63161">
        <w:rPr>
          <w:rFonts w:ascii="Times New Roman" w:hAnsi="Times New Roman" w:cs="Times New Roman"/>
          <w:sz w:val="24"/>
          <w:szCs w:val="24"/>
        </w:rPr>
        <w:t>Alminium</w:t>
      </w:r>
      <w:proofErr w:type="spellEnd"/>
      <w:r w:rsidRPr="00D63161">
        <w:rPr>
          <w:rFonts w:ascii="Times New Roman" w:hAnsi="Times New Roman" w:cs="Times New Roman"/>
          <w:sz w:val="24"/>
          <w:szCs w:val="24"/>
        </w:rPr>
        <w:t xml:space="preserve"> </w:t>
      </w:r>
      <w:proofErr w:type="gramStart"/>
      <w:r w:rsidRPr="00D63161">
        <w:rPr>
          <w:rFonts w:ascii="Times New Roman" w:hAnsi="Times New Roman" w:cs="Times New Roman"/>
          <w:sz w:val="24"/>
          <w:szCs w:val="24"/>
        </w:rPr>
        <w:t>tanks .</w:t>
      </w:r>
      <w:proofErr w:type="gramEnd"/>
      <w:r w:rsidRPr="00D63161">
        <w:rPr>
          <w:rFonts w:ascii="Times New Roman" w:hAnsi="Times New Roman" w:cs="Times New Roman"/>
          <w:sz w:val="24"/>
          <w:szCs w:val="24"/>
        </w:rPr>
        <w:t xml:space="preserve"> However, 10 concrete tanks can be piloted to assess their robustness and suitability to be used in the Gambia.</w:t>
      </w:r>
    </w:p>
    <w:p w14:paraId="14F9D072" w14:textId="12E8ECE3" w:rsidR="00D63161" w:rsidRDefault="00D63161" w:rsidP="00DD3CB6">
      <w:pPr>
        <w:pStyle w:val="ListParagraph"/>
        <w:numPr>
          <w:ilvl w:val="0"/>
          <w:numId w:val="5"/>
        </w:numPr>
        <w:shd w:val="clear" w:color="auto" w:fill="70AD47" w:themeFill="accent6"/>
        <w:rPr>
          <w:rFonts w:ascii="Times New Roman" w:hAnsi="Times New Roman" w:cs="Times New Roman"/>
          <w:sz w:val="24"/>
          <w:szCs w:val="24"/>
        </w:rPr>
      </w:pPr>
      <w:r>
        <w:rPr>
          <w:rFonts w:ascii="Times New Roman" w:hAnsi="Times New Roman" w:cs="Times New Roman"/>
          <w:sz w:val="24"/>
          <w:szCs w:val="24"/>
        </w:rPr>
        <w:t>Limit the pressure of the systems and amend the pipe siz</w:t>
      </w:r>
      <w:r w:rsidR="00290CD1">
        <w:rPr>
          <w:rFonts w:ascii="Times New Roman" w:hAnsi="Times New Roman" w:cs="Times New Roman"/>
          <w:sz w:val="24"/>
          <w:szCs w:val="24"/>
        </w:rPr>
        <w:t>es accordingly</w:t>
      </w:r>
    </w:p>
    <w:p w14:paraId="0CD48720" w14:textId="729220AC" w:rsidR="00290CD1" w:rsidRDefault="00290CD1" w:rsidP="00DD3CB6">
      <w:pPr>
        <w:pStyle w:val="ListParagraph"/>
        <w:numPr>
          <w:ilvl w:val="0"/>
          <w:numId w:val="5"/>
        </w:numPr>
        <w:shd w:val="clear" w:color="auto" w:fill="70AD47" w:themeFill="accent6"/>
        <w:rPr>
          <w:rFonts w:ascii="Times New Roman" w:hAnsi="Times New Roman" w:cs="Times New Roman"/>
          <w:sz w:val="24"/>
          <w:szCs w:val="24"/>
        </w:rPr>
      </w:pPr>
      <w:r>
        <w:rPr>
          <w:rFonts w:ascii="Times New Roman" w:hAnsi="Times New Roman" w:cs="Times New Roman"/>
          <w:sz w:val="24"/>
          <w:szCs w:val="24"/>
        </w:rPr>
        <w:t>Exclude household connections in the peri-urban sites, this will be done by NAWEC</w:t>
      </w:r>
    </w:p>
    <w:p w14:paraId="6AFC5514" w14:textId="2405D178" w:rsidR="00290CD1" w:rsidRDefault="00290CD1" w:rsidP="00DD3CB6">
      <w:pPr>
        <w:pStyle w:val="ListParagraph"/>
        <w:numPr>
          <w:ilvl w:val="0"/>
          <w:numId w:val="5"/>
        </w:numPr>
        <w:shd w:val="clear" w:color="auto" w:fill="70AD47" w:themeFill="accent6"/>
        <w:rPr>
          <w:rFonts w:ascii="Times New Roman" w:hAnsi="Times New Roman" w:cs="Times New Roman"/>
          <w:sz w:val="24"/>
          <w:szCs w:val="24"/>
        </w:rPr>
      </w:pPr>
      <w:r>
        <w:rPr>
          <w:rFonts w:ascii="Times New Roman" w:hAnsi="Times New Roman" w:cs="Times New Roman"/>
          <w:sz w:val="24"/>
          <w:szCs w:val="24"/>
        </w:rPr>
        <w:t>Conduct detailed surveys and assessment of the rehabilitation sites</w:t>
      </w:r>
    </w:p>
    <w:p w14:paraId="0E41B7F2" w14:textId="6A638474" w:rsidR="00290CD1" w:rsidRDefault="00290CD1" w:rsidP="00DD3CB6">
      <w:pPr>
        <w:pStyle w:val="ListParagraph"/>
        <w:numPr>
          <w:ilvl w:val="0"/>
          <w:numId w:val="5"/>
        </w:numPr>
        <w:shd w:val="clear" w:color="auto" w:fill="70AD47" w:themeFill="accent6"/>
        <w:rPr>
          <w:rFonts w:ascii="Times New Roman" w:hAnsi="Times New Roman" w:cs="Times New Roman"/>
          <w:sz w:val="24"/>
          <w:szCs w:val="24"/>
        </w:rPr>
      </w:pPr>
      <w:r>
        <w:rPr>
          <w:rFonts w:ascii="Times New Roman" w:hAnsi="Times New Roman" w:cs="Times New Roman"/>
          <w:sz w:val="24"/>
          <w:szCs w:val="24"/>
        </w:rPr>
        <w:t>Exclude the drilling of boreholes in the estimates.</w:t>
      </w:r>
    </w:p>
    <w:p w14:paraId="37B30443" w14:textId="00420C9D" w:rsidR="00971F60" w:rsidRPr="00290CD1" w:rsidRDefault="00290CD1" w:rsidP="00DD3CB6">
      <w:pPr>
        <w:pStyle w:val="ListParagraph"/>
        <w:shd w:val="clear" w:color="auto" w:fill="70AD47" w:themeFill="accent6"/>
        <w:rPr>
          <w:rFonts w:ascii="Times New Roman" w:hAnsi="Times New Roman" w:cs="Times New Roman"/>
          <w:sz w:val="24"/>
          <w:szCs w:val="24"/>
        </w:rPr>
      </w:pPr>
      <w:r>
        <w:rPr>
          <w:rFonts w:ascii="Times New Roman" w:hAnsi="Times New Roman" w:cs="Times New Roman"/>
          <w:sz w:val="24"/>
          <w:szCs w:val="24"/>
        </w:rPr>
        <w:t>Considering the recommendations made, the consultant requested to be given more time to submit the final report in October 2021.</w:t>
      </w:r>
    </w:p>
    <w:p w14:paraId="6B0CB133" w14:textId="77777777" w:rsidR="0068395C" w:rsidRPr="000F2268" w:rsidRDefault="0068395C" w:rsidP="00300349">
      <w:pPr>
        <w:pStyle w:val="ListParagraph"/>
        <w:rPr>
          <w:rFonts w:ascii="Times New Roman" w:hAnsi="Times New Roman" w:cs="Times New Roman"/>
          <w:sz w:val="24"/>
          <w:szCs w:val="24"/>
        </w:rPr>
      </w:pPr>
    </w:p>
    <w:p w14:paraId="270B02D5" w14:textId="7F3E7EEB" w:rsidR="00300349" w:rsidRPr="000F2268" w:rsidRDefault="003D73CF" w:rsidP="00300349">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B</w:t>
      </w:r>
      <w:r w:rsidR="00300349" w:rsidRPr="000F2268">
        <w:rPr>
          <w:rFonts w:ascii="Times New Roman" w:hAnsi="Times New Roman" w:cs="Times New Roman"/>
          <w:b/>
          <w:bCs/>
          <w:sz w:val="24"/>
          <w:szCs w:val="24"/>
        </w:rPr>
        <w:t>orehole drilling</w:t>
      </w:r>
      <w:r>
        <w:rPr>
          <w:rFonts w:ascii="Times New Roman" w:hAnsi="Times New Roman" w:cs="Times New Roman"/>
          <w:b/>
          <w:bCs/>
          <w:sz w:val="24"/>
          <w:szCs w:val="24"/>
        </w:rPr>
        <w:t xml:space="preserve"> contract</w:t>
      </w:r>
    </w:p>
    <w:p w14:paraId="5F67238C" w14:textId="074C3022" w:rsidR="007B2883" w:rsidRDefault="008E0C7E" w:rsidP="0068395C">
      <w:pPr>
        <w:ind w:left="720"/>
        <w:jc w:val="both"/>
        <w:rPr>
          <w:rFonts w:ascii="Times New Roman" w:hAnsi="Times New Roman" w:cs="Times New Roman"/>
          <w:sz w:val="24"/>
          <w:szCs w:val="24"/>
        </w:rPr>
      </w:pPr>
      <w:r>
        <w:rPr>
          <w:rFonts w:ascii="Times New Roman" w:hAnsi="Times New Roman" w:cs="Times New Roman"/>
          <w:sz w:val="24"/>
          <w:szCs w:val="24"/>
        </w:rPr>
        <w:t xml:space="preserve">The Borehole Drilling </w:t>
      </w:r>
      <w:r w:rsidR="007B2883">
        <w:rPr>
          <w:rFonts w:ascii="Times New Roman" w:hAnsi="Times New Roman" w:cs="Times New Roman"/>
          <w:sz w:val="24"/>
          <w:szCs w:val="24"/>
        </w:rPr>
        <w:t xml:space="preserve">has been very progressive despite the heavy rains experienced in August and </w:t>
      </w:r>
      <w:r w:rsidR="00EB37D9">
        <w:rPr>
          <w:rFonts w:ascii="Times New Roman" w:hAnsi="Times New Roman" w:cs="Times New Roman"/>
          <w:sz w:val="24"/>
          <w:szCs w:val="24"/>
        </w:rPr>
        <w:t>September making</w:t>
      </w:r>
      <w:r w:rsidR="007B2883">
        <w:rPr>
          <w:rFonts w:ascii="Times New Roman" w:hAnsi="Times New Roman" w:cs="Times New Roman"/>
          <w:sz w:val="24"/>
          <w:szCs w:val="24"/>
        </w:rPr>
        <w:t xml:space="preserve"> the sites difficult to access by the heavy drilling rigs. As </w:t>
      </w:r>
      <w:r w:rsidR="000E178A">
        <w:rPr>
          <w:rFonts w:ascii="Times New Roman" w:hAnsi="Times New Roman" w:cs="Times New Roman"/>
          <w:sz w:val="24"/>
          <w:szCs w:val="24"/>
        </w:rPr>
        <w:t>of</w:t>
      </w:r>
      <w:r w:rsidR="007B2883">
        <w:rPr>
          <w:rFonts w:ascii="Times New Roman" w:hAnsi="Times New Roman" w:cs="Times New Roman"/>
          <w:sz w:val="24"/>
          <w:szCs w:val="24"/>
        </w:rPr>
        <w:t xml:space="preserve"> September</w:t>
      </w:r>
      <w:r w:rsidR="000E178A">
        <w:rPr>
          <w:rFonts w:ascii="Times New Roman" w:hAnsi="Times New Roman" w:cs="Times New Roman"/>
          <w:sz w:val="24"/>
          <w:szCs w:val="24"/>
        </w:rPr>
        <w:t xml:space="preserve"> 2021,</w:t>
      </w:r>
      <w:r w:rsidR="007B2883">
        <w:rPr>
          <w:rFonts w:ascii="Times New Roman" w:hAnsi="Times New Roman" w:cs="Times New Roman"/>
          <w:sz w:val="24"/>
          <w:szCs w:val="24"/>
        </w:rPr>
        <w:t xml:space="preserve"> over 70 out of the 103 boreholes have been successfully </w:t>
      </w:r>
      <w:r w:rsidR="00EB37D9">
        <w:rPr>
          <w:rFonts w:ascii="Times New Roman" w:hAnsi="Times New Roman" w:cs="Times New Roman"/>
          <w:sz w:val="24"/>
          <w:szCs w:val="24"/>
        </w:rPr>
        <w:t>drilled</w:t>
      </w:r>
      <w:r w:rsidR="000E178A">
        <w:rPr>
          <w:rFonts w:ascii="Times New Roman" w:hAnsi="Times New Roman" w:cs="Times New Roman"/>
          <w:sz w:val="24"/>
          <w:szCs w:val="24"/>
        </w:rPr>
        <w:t>.</w:t>
      </w:r>
    </w:p>
    <w:p w14:paraId="10DF4DAA" w14:textId="26536C07" w:rsidR="000E178A" w:rsidRDefault="000E178A" w:rsidP="0068395C">
      <w:pPr>
        <w:ind w:left="720"/>
        <w:jc w:val="both"/>
        <w:rPr>
          <w:rFonts w:ascii="Times New Roman" w:hAnsi="Times New Roman" w:cs="Times New Roman"/>
          <w:sz w:val="24"/>
          <w:szCs w:val="24"/>
        </w:rPr>
      </w:pPr>
      <w:r>
        <w:rPr>
          <w:rFonts w:ascii="Times New Roman" w:hAnsi="Times New Roman" w:cs="Times New Roman"/>
          <w:sz w:val="24"/>
          <w:szCs w:val="24"/>
        </w:rPr>
        <w:t>Additional boreholes are to be drilled by the contractor after a trip was conducted by the project engineer and the head of DWR to assess the existing boreholes in some project sites that are fitted with handpumps</w:t>
      </w:r>
      <w:r w:rsidR="00DB07C6">
        <w:rPr>
          <w:rFonts w:ascii="Times New Roman" w:hAnsi="Times New Roman" w:cs="Times New Roman"/>
          <w:sz w:val="24"/>
          <w:szCs w:val="24"/>
        </w:rPr>
        <w:t xml:space="preserve"> and some</w:t>
      </w:r>
      <w:r w:rsidR="00CD7B6E">
        <w:rPr>
          <w:rFonts w:ascii="Times New Roman" w:hAnsi="Times New Roman" w:cs="Times New Roman"/>
          <w:sz w:val="24"/>
          <w:szCs w:val="24"/>
        </w:rPr>
        <w:t xml:space="preserve"> were </w:t>
      </w:r>
      <w:proofErr w:type="gramStart"/>
      <w:r w:rsidR="00CD7B6E">
        <w:rPr>
          <w:rFonts w:ascii="Times New Roman" w:hAnsi="Times New Roman" w:cs="Times New Roman"/>
          <w:sz w:val="24"/>
          <w:szCs w:val="24"/>
        </w:rPr>
        <w:t xml:space="preserve">found  </w:t>
      </w:r>
      <w:r w:rsidR="00DB07C6">
        <w:rPr>
          <w:rFonts w:ascii="Times New Roman" w:hAnsi="Times New Roman" w:cs="Times New Roman"/>
          <w:sz w:val="24"/>
          <w:szCs w:val="24"/>
        </w:rPr>
        <w:t>in</w:t>
      </w:r>
      <w:r w:rsidR="00CD7B6E">
        <w:rPr>
          <w:rFonts w:ascii="Times New Roman" w:hAnsi="Times New Roman" w:cs="Times New Roman"/>
          <w:sz w:val="24"/>
          <w:szCs w:val="24"/>
        </w:rPr>
        <w:t>adequate</w:t>
      </w:r>
      <w:proofErr w:type="gramEnd"/>
      <w:r w:rsidR="00CD7B6E">
        <w:rPr>
          <w:rFonts w:ascii="Times New Roman" w:hAnsi="Times New Roman" w:cs="Times New Roman"/>
          <w:sz w:val="24"/>
          <w:szCs w:val="24"/>
        </w:rPr>
        <w:t xml:space="preserve"> to meet the required water demand for those communities. However, </w:t>
      </w:r>
      <w:proofErr w:type="gramStart"/>
      <w:r w:rsidR="00CD7B6E">
        <w:rPr>
          <w:rFonts w:ascii="Times New Roman" w:hAnsi="Times New Roman" w:cs="Times New Roman"/>
          <w:sz w:val="24"/>
          <w:szCs w:val="24"/>
        </w:rPr>
        <w:t>this new additions</w:t>
      </w:r>
      <w:proofErr w:type="gramEnd"/>
      <w:r w:rsidR="00CD7B6E">
        <w:rPr>
          <w:rFonts w:ascii="Times New Roman" w:hAnsi="Times New Roman" w:cs="Times New Roman"/>
          <w:sz w:val="24"/>
          <w:szCs w:val="24"/>
        </w:rPr>
        <w:t xml:space="preserve"> will not exceed the number of boreholes</w:t>
      </w:r>
      <w:r w:rsidR="00CB3026">
        <w:rPr>
          <w:rFonts w:ascii="Times New Roman" w:hAnsi="Times New Roman" w:cs="Times New Roman"/>
          <w:sz w:val="24"/>
          <w:szCs w:val="24"/>
        </w:rPr>
        <w:t xml:space="preserve"> costed</w:t>
      </w:r>
      <w:r w:rsidR="00CD7B6E">
        <w:rPr>
          <w:rFonts w:ascii="Times New Roman" w:hAnsi="Times New Roman" w:cs="Times New Roman"/>
          <w:sz w:val="24"/>
          <w:szCs w:val="24"/>
        </w:rPr>
        <w:t xml:space="preserve"> including the contingency in the two contracts combined.</w:t>
      </w:r>
    </w:p>
    <w:p w14:paraId="0B5CA12B" w14:textId="6EA1738E" w:rsidR="00CD7B6E" w:rsidRDefault="00CB3026" w:rsidP="0068395C">
      <w:pPr>
        <w:ind w:left="720"/>
        <w:jc w:val="both"/>
        <w:rPr>
          <w:rFonts w:ascii="Times New Roman" w:hAnsi="Times New Roman" w:cs="Times New Roman"/>
          <w:sz w:val="24"/>
          <w:szCs w:val="24"/>
        </w:rPr>
      </w:pPr>
      <w:proofErr w:type="spellStart"/>
      <w:r>
        <w:rPr>
          <w:rFonts w:ascii="Times New Roman" w:hAnsi="Times New Roman" w:cs="Times New Roman"/>
          <w:sz w:val="24"/>
          <w:szCs w:val="24"/>
        </w:rPr>
        <w:t>Furthemore</w:t>
      </w:r>
      <w:proofErr w:type="spellEnd"/>
      <w:r>
        <w:rPr>
          <w:rFonts w:ascii="Times New Roman" w:hAnsi="Times New Roman" w:cs="Times New Roman"/>
          <w:sz w:val="24"/>
          <w:szCs w:val="24"/>
        </w:rPr>
        <w:t>, the contract has been extended to February 2022 given the contractor enough time to complete drilling of boreholes.</w:t>
      </w:r>
    </w:p>
    <w:p w14:paraId="540AC245" w14:textId="77777777" w:rsidR="0068395C" w:rsidRPr="006F40D9" w:rsidRDefault="0068395C" w:rsidP="006F40D9">
      <w:pPr>
        <w:pStyle w:val="ListParagraph"/>
        <w:rPr>
          <w:rFonts w:ascii="Times New Roman" w:hAnsi="Times New Roman" w:cs="Times New Roman"/>
          <w:sz w:val="24"/>
          <w:szCs w:val="24"/>
        </w:rPr>
      </w:pPr>
    </w:p>
    <w:p w14:paraId="51207B83" w14:textId="60AE6EE0" w:rsidR="006F32C7" w:rsidRPr="000F2268" w:rsidRDefault="006F32C7" w:rsidP="006F32C7">
      <w:pPr>
        <w:pStyle w:val="ListParagraph"/>
        <w:numPr>
          <w:ilvl w:val="0"/>
          <w:numId w:val="1"/>
        </w:numPr>
        <w:rPr>
          <w:rFonts w:ascii="Times New Roman" w:hAnsi="Times New Roman" w:cs="Times New Roman"/>
          <w:b/>
          <w:bCs/>
          <w:sz w:val="24"/>
          <w:szCs w:val="24"/>
        </w:rPr>
      </w:pPr>
      <w:r w:rsidRPr="000F2268">
        <w:rPr>
          <w:rFonts w:ascii="Times New Roman" w:hAnsi="Times New Roman" w:cs="Times New Roman"/>
          <w:b/>
          <w:bCs/>
          <w:sz w:val="24"/>
          <w:szCs w:val="24"/>
        </w:rPr>
        <w:t>WASH mapping</w:t>
      </w:r>
      <w:r w:rsidR="003155B6">
        <w:rPr>
          <w:rFonts w:ascii="Times New Roman" w:hAnsi="Times New Roman" w:cs="Times New Roman"/>
          <w:b/>
          <w:bCs/>
          <w:sz w:val="24"/>
          <w:szCs w:val="24"/>
        </w:rPr>
        <w:t xml:space="preserve"> consultancy</w:t>
      </w:r>
    </w:p>
    <w:p w14:paraId="7A374C75" w14:textId="77777777" w:rsidR="006F32C7" w:rsidRPr="000F2268" w:rsidRDefault="006F32C7" w:rsidP="006F32C7">
      <w:pPr>
        <w:pStyle w:val="ListParagraph"/>
        <w:rPr>
          <w:sz w:val="24"/>
          <w:szCs w:val="24"/>
        </w:rPr>
      </w:pPr>
    </w:p>
    <w:p w14:paraId="6E8BF04D" w14:textId="7775230F" w:rsidR="006F32C7" w:rsidRDefault="00894273" w:rsidP="006F32C7">
      <w:pPr>
        <w:pStyle w:val="ListParagraph"/>
        <w:rPr>
          <w:sz w:val="24"/>
          <w:szCs w:val="24"/>
        </w:rPr>
      </w:pPr>
      <w:r>
        <w:rPr>
          <w:sz w:val="24"/>
          <w:szCs w:val="24"/>
        </w:rPr>
        <w:t xml:space="preserve">The lead consulting firm visited the Gambia in August to meet the PCU and key stakeholders. Meetings were held with The Permanent secretary </w:t>
      </w:r>
      <w:proofErr w:type="spellStart"/>
      <w:r>
        <w:rPr>
          <w:sz w:val="24"/>
          <w:szCs w:val="24"/>
        </w:rPr>
        <w:t>MoF&amp;</w:t>
      </w:r>
      <w:proofErr w:type="gramStart"/>
      <w:r>
        <w:rPr>
          <w:sz w:val="24"/>
          <w:szCs w:val="24"/>
        </w:rPr>
        <w:t>WR</w:t>
      </w:r>
      <w:proofErr w:type="spellEnd"/>
      <w:r>
        <w:rPr>
          <w:sz w:val="24"/>
          <w:szCs w:val="24"/>
        </w:rPr>
        <w:t xml:space="preserve"> ,</w:t>
      </w:r>
      <w:proofErr w:type="gramEnd"/>
      <w:r>
        <w:rPr>
          <w:sz w:val="24"/>
          <w:szCs w:val="24"/>
        </w:rPr>
        <w:t xml:space="preserve"> the director of DWR and the </w:t>
      </w:r>
      <w:r w:rsidR="008E4270">
        <w:rPr>
          <w:sz w:val="24"/>
          <w:szCs w:val="24"/>
        </w:rPr>
        <w:t xml:space="preserve">senior staff of </w:t>
      </w:r>
      <w:proofErr w:type="spellStart"/>
      <w:r w:rsidR="008E4270">
        <w:rPr>
          <w:sz w:val="24"/>
          <w:szCs w:val="24"/>
        </w:rPr>
        <w:t>GBoS</w:t>
      </w:r>
      <w:proofErr w:type="spellEnd"/>
      <w:r w:rsidR="008E4270">
        <w:rPr>
          <w:sz w:val="24"/>
          <w:szCs w:val="24"/>
        </w:rPr>
        <w:t xml:space="preserve">. In these meetings requested data from </w:t>
      </w:r>
      <w:proofErr w:type="spellStart"/>
      <w:r w:rsidR="008E4270">
        <w:rPr>
          <w:sz w:val="24"/>
          <w:szCs w:val="24"/>
        </w:rPr>
        <w:lastRenderedPageBreak/>
        <w:t>Gbos</w:t>
      </w:r>
      <w:proofErr w:type="spellEnd"/>
      <w:r w:rsidR="008E4270">
        <w:rPr>
          <w:sz w:val="24"/>
          <w:szCs w:val="24"/>
        </w:rPr>
        <w:t xml:space="preserve"> regarding the census data and GIS shapefiles of villages, divisions and regions. Similarly, the ministry was required to provide names of staff to be trained on the IT database and the WASH mapping software.</w:t>
      </w:r>
    </w:p>
    <w:p w14:paraId="63CEF8BF" w14:textId="4BC8DF0B" w:rsidR="008E4270" w:rsidRDefault="008E4270" w:rsidP="006F32C7">
      <w:pPr>
        <w:pStyle w:val="ListParagraph"/>
        <w:rPr>
          <w:sz w:val="24"/>
          <w:szCs w:val="24"/>
        </w:rPr>
      </w:pPr>
      <w:r>
        <w:rPr>
          <w:sz w:val="24"/>
          <w:szCs w:val="24"/>
        </w:rPr>
        <w:t xml:space="preserve">A comprehensive workplan was provided and it shows field training for data collections will commence in October 2021 and the survey equipment has already been procured and the GIS surveying app </w:t>
      </w:r>
      <w:r w:rsidR="00683A48">
        <w:rPr>
          <w:sz w:val="24"/>
          <w:szCs w:val="24"/>
        </w:rPr>
        <w:t>pre-installed to be used in the field activi</w:t>
      </w:r>
      <w:r w:rsidR="00683A48">
        <w:t>ties.</w:t>
      </w:r>
    </w:p>
    <w:p w14:paraId="4DD20EED" w14:textId="77777777" w:rsidR="00683A48" w:rsidRPr="000F2268" w:rsidRDefault="00683A48" w:rsidP="006F32C7">
      <w:pPr>
        <w:pStyle w:val="ListParagraph"/>
        <w:rPr>
          <w:sz w:val="24"/>
          <w:szCs w:val="24"/>
        </w:rPr>
      </w:pPr>
    </w:p>
    <w:p w14:paraId="5B5486DE" w14:textId="77777777" w:rsidR="00300349" w:rsidRPr="000F2268" w:rsidRDefault="00300349" w:rsidP="000F2268"/>
    <w:sectPr w:rsidR="00300349" w:rsidRPr="000F2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6F9E"/>
    <w:multiLevelType w:val="hybridMultilevel"/>
    <w:tmpl w:val="92684862"/>
    <w:lvl w:ilvl="0" w:tplc="308CF888">
      <w:start w:val="1"/>
      <w:numFmt w:val="bullet"/>
      <w:lvlText w:val="•"/>
      <w:lvlJc w:val="left"/>
      <w:pPr>
        <w:tabs>
          <w:tab w:val="num" w:pos="720"/>
        </w:tabs>
        <w:ind w:left="720" w:hanging="360"/>
      </w:pPr>
      <w:rPr>
        <w:rFonts w:ascii="Arial" w:hAnsi="Arial" w:hint="default"/>
      </w:rPr>
    </w:lvl>
    <w:lvl w:ilvl="1" w:tplc="3BCC85E0" w:tentative="1">
      <w:start w:val="1"/>
      <w:numFmt w:val="bullet"/>
      <w:lvlText w:val="•"/>
      <w:lvlJc w:val="left"/>
      <w:pPr>
        <w:tabs>
          <w:tab w:val="num" w:pos="1440"/>
        </w:tabs>
        <w:ind w:left="1440" w:hanging="360"/>
      </w:pPr>
      <w:rPr>
        <w:rFonts w:ascii="Arial" w:hAnsi="Arial" w:hint="default"/>
      </w:rPr>
    </w:lvl>
    <w:lvl w:ilvl="2" w:tplc="66C0479E" w:tentative="1">
      <w:start w:val="1"/>
      <w:numFmt w:val="bullet"/>
      <w:lvlText w:val="•"/>
      <w:lvlJc w:val="left"/>
      <w:pPr>
        <w:tabs>
          <w:tab w:val="num" w:pos="2160"/>
        </w:tabs>
        <w:ind w:left="2160" w:hanging="360"/>
      </w:pPr>
      <w:rPr>
        <w:rFonts w:ascii="Arial" w:hAnsi="Arial" w:hint="default"/>
      </w:rPr>
    </w:lvl>
    <w:lvl w:ilvl="3" w:tplc="02FCECAA" w:tentative="1">
      <w:start w:val="1"/>
      <w:numFmt w:val="bullet"/>
      <w:lvlText w:val="•"/>
      <w:lvlJc w:val="left"/>
      <w:pPr>
        <w:tabs>
          <w:tab w:val="num" w:pos="2880"/>
        </w:tabs>
        <w:ind w:left="2880" w:hanging="360"/>
      </w:pPr>
      <w:rPr>
        <w:rFonts w:ascii="Arial" w:hAnsi="Arial" w:hint="default"/>
      </w:rPr>
    </w:lvl>
    <w:lvl w:ilvl="4" w:tplc="F550B71A" w:tentative="1">
      <w:start w:val="1"/>
      <w:numFmt w:val="bullet"/>
      <w:lvlText w:val="•"/>
      <w:lvlJc w:val="left"/>
      <w:pPr>
        <w:tabs>
          <w:tab w:val="num" w:pos="3600"/>
        </w:tabs>
        <w:ind w:left="3600" w:hanging="360"/>
      </w:pPr>
      <w:rPr>
        <w:rFonts w:ascii="Arial" w:hAnsi="Arial" w:hint="default"/>
      </w:rPr>
    </w:lvl>
    <w:lvl w:ilvl="5" w:tplc="171AC64E" w:tentative="1">
      <w:start w:val="1"/>
      <w:numFmt w:val="bullet"/>
      <w:lvlText w:val="•"/>
      <w:lvlJc w:val="left"/>
      <w:pPr>
        <w:tabs>
          <w:tab w:val="num" w:pos="4320"/>
        </w:tabs>
        <w:ind w:left="4320" w:hanging="360"/>
      </w:pPr>
      <w:rPr>
        <w:rFonts w:ascii="Arial" w:hAnsi="Arial" w:hint="default"/>
      </w:rPr>
    </w:lvl>
    <w:lvl w:ilvl="6" w:tplc="26329290" w:tentative="1">
      <w:start w:val="1"/>
      <w:numFmt w:val="bullet"/>
      <w:lvlText w:val="•"/>
      <w:lvlJc w:val="left"/>
      <w:pPr>
        <w:tabs>
          <w:tab w:val="num" w:pos="5040"/>
        </w:tabs>
        <w:ind w:left="5040" w:hanging="360"/>
      </w:pPr>
      <w:rPr>
        <w:rFonts w:ascii="Arial" w:hAnsi="Arial" w:hint="default"/>
      </w:rPr>
    </w:lvl>
    <w:lvl w:ilvl="7" w:tplc="1DB28B74" w:tentative="1">
      <w:start w:val="1"/>
      <w:numFmt w:val="bullet"/>
      <w:lvlText w:val="•"/>
      <w:lvlJc w:val="left"/>
      <w:pPr>
        <w:tabs>
          <w:tab w:val="num" w:pos="5760"/>
        </w:tabs>
        <w:ind w:left="5760" w:hanging="360"/>
      </w:pPr>
      <w:rPr>
        <w:rFonts w:ascii="Arial" w:hAnsi="Arial" w:hint="default"/>
      </w:rPr>
    </w:lvl>
    <w:lvl w:ilvl="8" w:tplc="68DC30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4B51E5"/>
    <w:multiLevelType w:val="hybridMultilevel"/>
    <w:tmpl w:val="F0101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60354D"/>
    <w:multiLevelType w:val="hybridMultilevel"/>
    <w:tmpl w:val="513CCDC2"/>
    <w:lvl w:ilvl="0" w:tplc="2000000F">
      <w:start w:val="1"/>
      <w:numFmt w:val="decimal"/>
      <w:lvlText w:val="%1."/>
      <w:lvlJc w:val="left"/>
      <w:pPr>
        <w:ind w:left="720" w:hanging="360"/>
      </w:pPr>
      <w:rPr>
        <w:rFonts w:hint="default"/>
      </w:rPr>
    </w:lvl>
    <w:lvl w:ilvl="1" w:tplc="4BC2DB24">
      <w:numFmt w:val="bullet"/>
      <w:lvlText w:val="•"/>
      <w:lvlJc w:val="left"/>
      <w:pPr>
        <w:ind w:left="1800" w:hanging="720"/>
      </w:pPr>
      <w:rPr>
        <w:rFonts w:ascii="Times New Roman" w:eastAsiaTheme="minorHAnsi"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7C4461A"/>
    <w:multiLevelType w:val="hybridMultilevel"/>
    <w:tmpl w:val="2828FDE0"/>
    <w:lvl w:ilvl="0" w:tplc="21308E00">
      <w:start w:val="1"/>
      <w:numFmt w:val="bullet"/>
      <w:lvlText w:val="•"/>
      <w:lvlJc w:val="left"/>
      <w:pPr>
        <w:tabs>
          <w:tab w:val="num" w:pos="720"/>
        </w:tabs>
        <w:ind w:left="720" w:hanging="360"/>
      </w:pPr>
      <w:rPr>
        <w:rFonts w:ascii="Arial" w:hAnsi="Arial" w:hint="default"/>
      </w:rPr>
    </w:lvl>
    <w:lvl w:ilvl="1" w:tplc="FBB62C74" w:tentative="1">
      <w:start w:val="1"/>
      <w:numFmt w:val="bullet"/>
      <w:lvlText w:val="•"/>
      <w:lvlJc w:val="left"/>
      <w:pPr>
        <w:tabs>
          <w:tab w:val="num" w:pos="1440"/>
        </w:tabs>
        <w:ind w:left="1440" w:hanging="360"/>
      </w:pPr>
      <w:rPr>
        <w:rFonts w:ascii="Arial" w:hAnsi="Arial" w:hint="default"/>
      </w:rPr>
    </w:lvl>
    <w:lvl w:ilvl="2" w:tplc="E9CA6F0E" w:tentative="1">
      <w:start w:val="1"/>
      <w:numFmt w:val="bullet"/>
      <w:lvlText w:val="•"/>
      <w:lvlJc w:val="left"/>
      <w:pPr>
        <w:tabs>
          <w:tab w:val="num" w:pos="2160"/>
        </w:tabs>
        <w:ind w:left="2160" w:hanging="360"/>
      </w:pPr>
      <w:rPr>
        <w:rFonts w:ascii="Arial" w:hAnsi="Arial" w:hint="default"/>
      </w:rPr>
    </w:lvl>
    <w:lvl w:ilvl="3" w:tplc="C472E98C" w:tentative="1">
      <w:start w:val="1"/>
      <w:numFmt w:val="bullet"/>
      <w:lvlText w:val="•"/>
      <w:lvlJc w:val="left"/>
      <w:pPr>
        <w:tabs>
          <w:tab w:val="num" w:pos="2880"/>
        </w:tabs>
        <w:ind w:left="2880" w:hanging="360"/>
      </w:pPr>
      <w:rPr>
        <w:rFonts w:ascii="Arial" w:hAnsi="Arial" w:hint="default"/>
      </w:rPr>
    </w:lvl>
    <w:lvl w:ilvl="4" w:tplc="5B4CF7B8" w:tentative="1">
      <w:start w:val="1"/>
      <w:numFmt w:val="bullet"/>
      <w:lvlText w:val="•"/>
      <w:lvlJc w:val="left"/>
      <w:pPr>
        <w:tabs>
          <w:tab w:val="num" w:pos="3600"/>
        </w:tabs>
        <w:ind w:left="3600" w:hanging="360"/>
      </w:pPr>
      <w:rPr>
        <w:rFonts w:ascii="Arial" w:hAnsi="Arial" w:hint="default"/>
      </w:rPr>
    </w:lvl>
    <w:lvl w:ilvl="5" w:tplc="D27A1D3C" w:tentative="1">
      <w:start w:val="1"/>
      <w:numFmt w:val="bullet"/>
      <w:lvlText w:val="•"/>
      <w:lvlJc w:val="left"/>
      <w:pPr>
        <w:tabs>
          <w:tab w:val="num" w:pos="4320"/>
        </w:tabs>
        <w:ind w:left="4320" w:hanging="360"/>
      </w:pPr>
      <w:rPr>
        <w:rFonts w:ascii="Arial" w:hAnsi="Arial" w:hint="default"/>
      </w:rPr>
    </w:lvl>
    <w:lvl w:ilvl="6" w:tplc="000651CC" w:tentative="1">
      <w:start w:val="1"/>
      <w:numFmt w:val="bullet"/>
      <w:lvlText w:val="•"/>
      <w:lvlJc w:val="left"/>
      <w:pPr>
        <w:tabs>
          <w:tab w:val="num" w:pos="5040"/>
        </w:tabs>
        <w:ind w:left="5040" w:hanging="360"/>
      </w:pPr>
      <w:rPr>
        <w:rFonts w:ascii="Arial" w:hAnsi="Arial" w:hint="default"/>
      </w:rPr>
    </w:lvl>
    <w:lvl w:ilvl="7" w:tplc="9792452A" w:tentative="1">
      <w:start w:val="1"/>
      <w:numFmt w:val="bullet"/>
      <w:lvlText w:val="•"/>
      <w:lvlJc w:val="left"/>
      <w:pPr>
        <w:tabs>
          <w:tab w:val="num" w:pos="5760"/>
        </w:tabs>
        <w:ind w:left="5760" w:hanging="360"/>
      </w:pPr>
      <w:rPr>
        <w:rFonts w:ascii="Arial" w:hAnsi="Arial" w:hint="default"/>
      </w:rPr>
    </w:lvl>
    <w:lvl w:ilvl="8" w:tplc="D6E0C7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2B611D"/>
    <w:multiLevelType w:val="hybridMultilevel"/>
    <w:tmpl w:val="B2064704"/>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BC"/>
    <w:rsid w:val="000752AD"/>
    <w:rsid w:val="00091DCB"/>
    <w:rsid w:val="000E178A"/>
    <w:rsid w:val="000F2268"/>
    <w:rsid w:val="001A5655"/>
    <w:rsid w:val="001B6664"/>
    <w:rsid w:val="00244C0F"/>
    <w:rsid w:val="00274B72"/>
    <w:rsid w:val="00290CD1"/>
    <w:rsid w:val="00300349"/>
    <w:rsid w:val="003155B6"/>
    <w:rsid w:val="00317B6D"/>
    <w:rsid w:val="003D73CF"/>
    <w:rsid w:val="003F3D6F"/>
    <w:rsid w:val="00414B23"/>
    <w:rsid w:val="00416871"/>
    <w:rsid w:val="00431CDC"/>
    <w:rsid w:val="0043320B"/>
    <w:rsid w:val="004A28BC"/>
    <w:rsid w:val="005702FA"/>
    <w:rsid w:val="00673BC4"/>
    <w:rsid w:val="0068395C"/>
    <w:rsid w:val="00683A48"/>
    <w:rsid w:val="006B70EC"/>
    <w:rsid w:val="006F32C7"/>
    <w:rsid w:val="006F40D9"/>
    <w:rsid w:val="007249C5"/>
    <w:rsid w:val="00790A90"/>
    <w:rsid w:val="007B2883"/>
    <w:rsid w:val="00860E1C"/>
    <w:rsid w:val="00894273"/>
    <w:rsid w:val="008B2B1C"/>
    <w:rsid w:val="008B489C"/>
    <w:rsid w:val="008E0C7E"/>
    <w:rsid w:val="008E4270"/>
    <w:rsid w:val="00971F60"/>
    <w:rsid w:val="009D30C9"/>
    <w:rsid w:val="00A93013"/>
    <w:rsid w:val="00AE791E"/>
    <w:rsid w:val="00B7114E"/>
    <w:rsid w:val="00BB6A30"/>
    <w:rsid w:val="00BE7093"/>
    <w:rsid w:val="00CB3026"/>
    <w:rsid w:val="00CD7B6E"/>
    <w:rsid w:val="00D15027"/>
    <w:rsid w:val="00D63161"/>
    <w:rsid w:val="00D63A61"/>
    <w:rsid w:val="00D8566E"/>
    <w:rsid w:val="00DB07C6"/>
    <w:rsid w:val="00DD3CB6"/>
    <w:rsid w:val="00E14542"/>
    <w:rsid w:val="00EB37D9"/>
    <w:rsid w:val="00F77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83C3"/>
  <w15:docId w15:val="{008C6887-758B-40BB-9083-3A16AA28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9237">
      <w:bodyDiv w:val="1"/>
      <w:marLeft w:val="0"/>
      <w:marRight w:val="0"/>
      <w:marTop w:val="0"/>
      <w:marBottom w:val="0"/>
      <w:divBdr>
        <w:top w:val="none" w:sz="0" w:space="0" w:color="auto"/>
        <w:left w:val="none" w:sz="0" w:space="0" w:color="auto"/>
        <w:bottom w:val="none" w:sz="0" w:space="0" w:color="auto"/>
        <w:right w:val="none" w:sz="0" w:space="0" w:color="auto"/>
      </w:divBdr>
      <w:divsChild>
        <w:div w:id="1144004181">
          <w:marLeft w:val="360"/>
          <w:marRight w:val="0"/>
          <w:marTop w:val="200"/>
          <w:marBottom w:val="0"/>
          <w:divBdr>
            <w:top w:val="none" w:sz="0" w:space="0" w:color="auto"/>
            <w:left w:val="none" w:sz="0" w:space="0" w:color="auto"/>
            <w:bottom w:val="none" w:sz="0" w:space="0" w:color="auto"/>
            <w:right w:val="none" w:sz="0" w:space="0" w:color="auto"/>
          </w:divBdr>
        </w:div>
        <w:div w:id="1573463431">
          <w:marLeft w:val="360"/>
          <w:marRight w:val="0"/>
          <w:marTop w:val="200"/>
          <w:marBottom w:val="0"/>
          <w:divBdr>
            <w:top w:val="none" w:sz="0" w:space="0" w:color="auto"/>
            <w:left w:val="none" w:sz="0" w:space="0" w:color="auto"/>
            <w:bottom w:val="none" w:sz="0" w:space="0" w:color="auto"/>
            <w:right w:val="none" w:sz="0" w:space="0" w:color="auto"/>
          </w:divBdr>
        </w:div>
        <w:div w:id="2068070530">
          <w:marLeft w:val="360"/>
          <w:marRight w:val="0"/>
          <w:marTop w:val="200"/>
          <w:marBottom w:val="0"/>
          <w:divBdr>
            <w:top w:val="none" w:sz="0" w:space="0" w:color="auto"/>
            <w:left w:val="none" w:sz="0" w:space="0" w:color="auto"/>
            <w:bottom w:val="none" w:sz="0" w:space="0" w:color="auto"/>
            <w:right w:val="none" w:sz="0" w:space="0" w:color="auto"/>
          </w:divBdr>
        </w:div>
        <w:div w:id="253705704">
          <w:marLeft w:val="360"/>
          <w:marRight w:val="0"/>
          <w:marTop w:val="200"/>
          <w:marBottom w:val="0"/>
          <w:divBdr>
            <w:top w:val="none" w:sz="0" w:space="0" w:color="auto"/>
            <w:left w:val="none" w:sz="0" w:space="0" w:color="auto"/>
            <w:bottom w:val="none" w:sz="0" w:space="0" w:color="auto"/>
            <w:right w:val="none" w:sz="0" w:space="0" w:color="auto"/>
          </w:divBdr>
        </w:div>
      </w:divsChild>
    </w:div>
    <w:div w:id="1625310844">
      <w:bodyDiv w:val="1"/>
      <w:marLeft w:val="0"/>
      <w:marRight w:val="0"/>
      <w:marTop w:val="0"/>
      <w:marBottom w:val="0"/>
      <w:divBdr>
        <w:top w:val="none" w:sz="0" w:space="0" w:color="auto"/>
        <w:left w:val="none" w:sz="0" w:space="0" w:color="auto"/>
        <w:bottom w:val="none" w:sz="0" w:space="0" w:color="auto"/>
        <w:right w:val="none" w:sz="0" w:space="0" w:color="auto"/>
      </w:divBdr>
      <w:divsChild>
        <w:div w:id="768550598">
          <w:marLeft w:val="360"/>
          <w:marRight w:val="0"/>
          <w:marTop w:val="200"/>
          <w:marBottom w:val="0"/>
          <w:divBdr>
            <w:top w:val="none" w:sz="0" w:space="0" w:color="auto"/>
            <w:left w:val="none" w:sz="0" w:space="0" w:color="auto"/>
            <w:bottom w:val="none" w:sz="0" w:space="0" w:color="auto"/>
            <w:right w:val="none" w:sz="0" w:space="0" w:color="auto"/>
          </w:divBdr>
        </w:div>
        <w:div w:id="632368435">
          <w:marLeft w:val="360"/>
          <w:marRight w:val="0"/>
          <w:marTop w:val="200"/>
          <w:marBottom w:val="0"/>
          <w:divBdr>
            <w:top w:val="none" w:sz="0" w:space="0" w:color="auto"/>
            <w:left w:val="none" w:sz="0" w:space="0" w:color="auto"/>
            <w:bottom w:val="none" w:sz="0" w:space="0" w:color="auto"/>
            <w:right w:val="none" w:sz="0" w:space="0" w:color="auto"/>
          </w:divBdr>
        </w:div>
        <w:div w:id="1189682050">
          <w:marLeft w:val="360"/>
          <w:marRight w:val="0"/>
          <w:marTop w:val="200"/>
          <w:marBottom w:val="0"/>
          <w:divBdr>
            <w:top w:val="none" w:sz="0" w:space="0" w:color="auto"/>
            <w:left w:val="none" w:sz="0" w:space="0" w:color="auto"/>
            <w:bottom w:val="none" w:sz="0" w:space="0" w:color="auto"/>
            <w:right w:val="none" w:sz="0" w:space="0" w:color="auto"/>
          </w:divBdr>
        </w:div>
        <w:div w:id="1719820323">
          <w:marLeft w:val="360"/>
          <w:marRight w:val="0"/>
          <w:marTop w:val="200"/>
          <w:marBottom w:val="0"/>
          <w:divBdr>
            <w:top w:val="none" w:sz="0" w:space="0" w:color="auto"/>
            <w:left w:val="none" w:sz="0" w:space="0" w:color="auto"/>
            <w:bottom w:val="none" w:sz="0" w:space="0" w:color="auto"/>
            <w:right w:val="none" w:sz="0" w:space="0" w:color="auto"/>
          </w:divBdr>
        </w:div>
        <w:div w:id="95685517">
          <w:marLeft w:val="360"/>
          <w:marRight w:val="0"/>
          <w:marTop w:val="200"/>
          <w:marBottom w:val="0"/>
          <w:divBdr>
            <w:top w:val="none" w:sz="0" w:space="0" w:color="auto"/>
            <w:left w:val="none" w:sz="0" w:space="0" w:color="auto"/>
            <w:bottom w:val="none" w:sz="0" w:space="0" w:color="auto"/>
            <w:right w:val="none" w:sz="0" w:space="0" w:color="auto"/>
          </w:divBdr>
        </w:div>
        <w:div w:id="134008188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FF23057F70248841BB6BF42DA4F38" ma:contentTypeVersion="13" ma:contentTypeDescription="Create a new document." ma:contentTypeScope="" ma:versionID="4ec25be8b2884ab4669e51632daa201f">
  <xsd:schema xmlns:xsd="http://www.w3.org/2001/XMLSchema" xmlns:xs="http://www.w3.org/2001/XMLSchema" xmlns:p="http://schemas.microsoft.com/office/2006/metadata/properties" xmlns:ns2="efcde4b6-0976-48cc-a637-59ff6e92693d" xmlns:ns3="caf5c767-f39c-48b0-bcf6-6a8d6dcf00f1" targetNamespace="http://schemas.microsoft.com/office/2006/metadata/properties" ma:root="true" ma:fieldsID="0e1de403e16ed0adfdf0b61ccb145ca8" ns2:_="" ns3:_="">
    <xsd:import namespace="efcde4b6-0976-48cc-a637-59ff6e92693d"/>
    <xsd:import namespace="caf5c767-f39c-48b0-bcf6-6a8d6dcf00f1"/>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de4b6-0976-48cc-a637-59ff6e92693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5c767-f39c-48b0-bcf6-6a8d6dcf0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91257-C582-470F-B3A0-3306821853BA}"/>
</file>

<file path=customXml/itemProps2.xml><?xml version="1.0" encoding="utf-8"?>
<ds:datastoreItem xmlns:ds="http://schemas.openxmlformats.org/officeDocument/2006/customXml" ds:itemID="{06A0F667-35FF-4FF1-BDBD-E03041713FB5}"/>
</file>

<file path=customXml/itemProps3.xml><?xml version="1.0" encoding="utf-8"?>
<ds:datastoreItem xmlns:ds="http://schemas.openxmlformats.org/officeDocument/2006/customXml" ds:itemID="{529C4919-0FE6-406A-804C-DB1BD382481B}"/>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2021-10-28T09:40:00Z</dcterms:created>
  <dcterms:modified xsi:type="dcterms:W3CDTF">2021-10-28T09:40:00Z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0x010100342FF23057F70248841BB6BF42DA4F38</vt:lpwstr>
  </property>
</Properties>
</file>